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9AC" w:rsidRDefault="000A2E00" w:rsidP="000649AC">
      <w:r>
        <w:t>First assignment needs to be done by 05/25, the rest by the deadline</w:t>
      </w:r>
    </w:p>
    <w:p w:rsidR="000649AC" w:rsidRPr="000649AC" w:rsidRDefault="000649AC" w:rsidP="000649AC">
      <w:pPr>
        <w:jc w:val="center"/>
      </w:pPr>
      <w:r>
        <w:t>Exercise 1</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Description</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 xml:space="preserve">The written assignment will create a deeper understanding between the factual material and an application to life. Select any </w:t>
      </w:r>
      <w:proofErr w:type="gramStart"/>
      <w:r w:rsidRPr="000649AC">
        <w:rPr>
          <w:rFonts w:ascii="Helvetica Neue" w:eastAsia="Times New Roman" w:hAnsi="Helvetica Neue" w:cs="Times New Roman"/>
          <w:color w:val="2D3B45"/>
        </w:rPr>
        <w:t>3</w:t>
      </w:r>
      <w:proofErr w:type="gramEnd"/>
      <w:r w:rsidRPr="000649AC">
        <w:rPr>
          <w:rFonts w:ascii="Helvetica Neue" w:eastAsia="Times New Roman" w:hAnsi="Helvetica Neue" w:cs="Times New Roman"/>
          <w:color w:val="2D3B45"/>
        </w:rPr>
        <w:t xml:space="preserve"> of the 7 theories of development from the unit readings. Review the Module material with connections to the various theories. Complete the written assignment and submit it below.</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Instructions</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 xml:space="preserve">Imagine you are a child psychologist and your clients are nervous first time parents who came to you for advice about child rearing. Which theory or combination of theories would you draw on to guide you in planning your explanation process to the first time </w:t>
      </w:r>
      <w:proofErr w:type="gramStart"/>
      <w:r w:rsidRPr="000649AC">
        <w:rPr>
          <w:rFonts w:ascii="Helvetica Neue" w:eastAsia="Times New Roman" w:hAnsi="Helvetica Neue" w:cs="Times New Roman"/>
          <w:color w:val="2D3B45"/>
        </w:rPr>
        <w:t>parents.</w:t>
      </w:r>
      <w:proofErr w:type="gramEnd"/>
      <w:r w:rsidRPr="000649AC">
        <w:rPr>
          <w:rFonts w:ascii="Helvetica Neue" w:eastAsia="Times New Roman" w:hAnsi="Helvetica Neue" w:cs="Times New Roman"/>
          <w:color w:val="2D3B45"/>
        </w:rPr>
        <w:t xml:space="preserve"> Write your thoughts for your meeting with these first time parents.</w:t>
      </w:r>
    </w:p>
    <w:p w:rsidR="0022042A" w:rsidRDefault="0022042A"/>
    <w:p w:rsidR="000649AC" w:rsidRDefault="000649AC" w:rsidP="000649AC">
      <w:pPr>
        <w:jc w:val="center"/>
      </w:pPr>
      <w:r>
        <w:t>Exercise 4</w:t>
      </w:r>
    </w:p>
    <w:p w:rsidR="000649AC" w:rsidRDefault="000649AC"/>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decision about giving birth to an infant with severe genetic abnormalities or exposed to environmental toxins during the pregnancy period is a decision that needs to </w:t>
      </w:r>
      <w:proofErr w:type="gramStart"/>
      <w:r>
        <w:rPr>
          <w:rFonts w:ascii="Helvetica Neue" w:hAnsi="Helvetica Neue"/>
          <w:color w:val="2D3B45"/>
        </w:rPr>
        <w:t>be made</w:t>
      </w:r>
      <w:proofErr w:type="gramEnd"/>
      <w:r>
        <w:rPr>
          <w:rFonts w:ascii="Helvetica Neue" w:hAnsi="Helvetica Neue"/>
          <w:color w:val="2D3B45"/>
        </w:rPr>
        <w:t xml:space="preserve"> in certain situations.</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Think through the material presented in the chapter and outside readings, and discuss your thoughts from both a factual and personal view as to aspects of abortion due to either of these issues (genetic abnormalities or environmental toxins). Create a minimum </w:t>
      </w:r>
      <w:proofErr w:type="gramStart"/>
      <w:r>
        <w:rPr>
          <w:rFonts w:ascii="Helvetica Neue" w:hAnsi="Helvetica Neue"/>
          <w:color w:val="2D3B45"/>
        </w:rPr>
        <w:t>750 word</w:t>
      </w:r>
      <w:proofErr w:type="gramEnd"/>
      <w:r>
        <w:rPr>
          <w:rFonts w:ascii="Helvetica Neue" w:hAnsi="Helvetica Neue"/>
          <w:color w:val="2D3B45"/>
        </w:rPr>
        <w:t xml:space="preserve"> response, include at least 1 scholarly reference in APA format.</w:t>
      </w:r>
    </w:p>
    <w:p w:rsidR="000649AC" w:rsidRPr="000A2E00" w:rsidRDefault="000649AC"/>
    <w:p w:rsidR="000649AC" w:rsidRPr="000A2E00" w:rsidRDefault="000649AC"/>
    <w:p w:rsidR="000649AC" w:rsidRDefault="000649AC" w:rsidP="000649AC">
      <w:pPr>
        <w:pStyle w:val="NormalWeb"/>
        <w:spacing w:before="180" w:beforeAutospacing="0" w:after="180" w:afterAutospacing="0"/>
        <w:jc w:val="center"/>
        <w:rPr>
          <w:rFonts w:ascii="Helvetica Neue" w:hAnsi="Helvetica Neue"/>
          <w:color w:val="2D3B45"/>
        </w:rPr>
      </w:pPr>
      <w:r>
        <w:rPr>
          <w:rFonts w:ascii="Helvetica Neue" w:hAnsi="Helvetica Neue"/>
          <w:color w:val="2D3B45"/>
        </w:rPr>
        <w:lastRenderedPageBreak/>
        <w:t>Exercise 6</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development of </w:t>
      </w:r>
      <w:proofErr w:type="spellStart"/>
      <w:proofErr w:type="gramStart"/>
      <w:r>
        <w:rPr>
          <w:rFonts w:ascii="Helvetica Neue" w:hAnsi="Helvetica Neue"/>
          <w:color w:val="2D3B45"/>
        </w:rPr>
        <w:t>self control</w:t>
      </w:r>
      <w:proofErr w:type="spellEnd"/>
      <w:proofErr w:type="gramEnd"/>
      <w:r>
        <w:rPr>
          <w:rFonts w:ascii="Helvetica Neue" w:hAnsi="Helvetica Neue"/>
          <w:color w:val="2D3B45"/>
        </w:rPr>
        <w:t>, especially impulse management and goal attainment assist this age group in regulating their actions. The expression of emotions is important to the child's development especially with autonomy. </w:t>
      </w:r>
    </w:p>
    <w:p w:rsidR="00E40D3D" w:rsidRDefault="00E40D3D" w:rsidP="000649AC">
      <w:pPr>
        <w:pStyle w:val="NormalWeb"/>
        <w:spacing w:before="180" w:beforeAutospacing="0" w:after="180" w:afterAutospacing="0"/>
        <w:rPr>
          <w:rFonts w:ascii="Helvetica Neue" w:hAnsi="Helvetica Neue"/>
          <w:color w:val="2D3B45"/>
        </w:rPr>
      </w:pP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r>
        <w:rPr>
          <w:rFonts w:ascii="Helvetica Neue" w:hAnsi="Helvetica Neue"/>
          <w:b w:val="0"/>
          <w:bCs w:val="0"/>
          <w:color w:val="2D3B45"/>
          <w:sz w:val="36"/>
          <w:szCs w:val="36"/>
        </w:rPr>
        <w:t> </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Discuss the importance of the expression of anger and its connection to the overall developmental process at this </w:t>
      </w:r>
      <w:proofErr w:type="gramStart"/>
      <w:r>
        <w:rPr>
          <w:rFonts w:ascii="Helvetica Neue" w:hAnsi="Helvetica Neue"/>
          <w:color w:val="2D3B45"/>
        </w:rPr>
        <w:t>time frame</w:t>
      </w:r>
      <w:proofErr w:type="gramEnd"/>
      <w:r>
        <w:rPr>
          <w:rFonts w:ascii="Helvetica Neue" w:hAnsi="Helvetica Neue"/>
          <w:color w:val="2D3B45"/>
        </w:rPr>
        <w:t xml:space="preserve">. </w:t>
      </w:r>
      <w:proofErr w:type="gramStart"/>
      <w:r>
        <w:rPr>
          <w:rFonts w:ascii="Helvetica Neue" w:hAnsi="Helvetica Neue"/>
          <w:color w:val="2D3B45"/>
        </w:rPr>
        <w:t>Research outside sources that focuses on gender differences and societal preferences with the expression of anger.</w:t>
      </w:r>
      <w:proofErr w:type="gramEnd"/>
      <w:r>
        <w:rPr>
          <w:rFonts w:ascii="Helvetica Neue" w:hAnsi="Helvetica Neue"/>
          <w:color w:val="2D3B45"/>
        </w:rPr>
        <w:t xml:space="preserve"> Include your journal references.</w:t>
      </w:r>
    </w:p>
    <w:p w:rsidR="000649AC" w:rsidRDefault="000649AC" w:rsidP="000649AC">
      <w:pPr>
        <w:pStyle w:val="NormalWeb"/>
        <w:spacing w:before="180" w:beforeAutospacing="0" w:after="180" w:afterAutospacing="0"/>
        <w:rPr>
          <w:rFonts w:ascii="Helvetica Neue" w:hAnsi="Helvetica Neue"/>
          <w:color w:val="2D3B45"/>
        </w:rPr>
      </w:pPr>
    </w:p>
    <w:p w:rsidR="000649AC" w:rsidRPr="000A2E00" w:rsidRDefault="000649AC"/>
    <w:p w:rsidR="000649AC" w:rsidRDefault="000649AC" w:rsidP="000649AC">
      <w:pPr>
        <w:jc w:val="center"/>
      </w:pPr>
      <w:r>
        <w:t>Exercise 8</w:t>
      </w:r>
    </w:p>
    <w:p w:rsidR="000649AC" w:rsidRDefault="000649AC" w:rsidP="000649AC">
      <w:pPr>
        <w:jc w:val="center"/>
      </w:pP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Examine the development of </w:t>
      </w:r>
      <w:proofErr w:type="spellStart"/>
      <w:proofErr w:type="gramStart"/>
      <w:r w:rsidRPr="000649AC">
        <w:rPr>
          <w:rFonts w:ascii="Helvetica Neue" w:eastAsia="Times New Roman" w:hAnsi="Helvetica Neue" w:cs="Times New Roman"/>
          <w:color w:val="2D3B45"/>
          <w:shd w:val="clear" w:color="auto" w:fill="FFFFFF"/>
        </w:rPr>
        <w:t>self evaluation</w:t>
      </w:r>
      <w:proofErr w:type="spellEnd"/>
      <w:proofErr w:type="gramEnd"/>
      <w:r w:rsidRPr="000649AC">
        <w:rPr>
          <w:rFonts w:ascii="Helvetica Neue" w:eastAsia="Times New Roman" w:hAnsi="Helvetica Neue" w:cs="Times New Roman"/>
          <w:color w:val="2D3B45"/>
          <w:shd w:val="clear" w:color="auto" w:fill="FFFFFF"/>
        </w:rPr>
        <w:t xml:space="preserve"> skills with connections to Piaget's theory of Cognitive development. Identify the development and its impact from the exposure to violence from any societal connections for example TV, music, video games, etc.</w:t>
      </w:r>
    </w:p>
    <w:p w:rsidR="000649AC" w:rsidRDefault="000649AC"/>
    <w:p w:rsidR="000649AC" w:rsidRDefault="000649AC" w:rsidP="000649AC">
      <w:pPr>
        <w:jc w:val="center"/>
      </w:pPr>
    </w:p>
    <w:p w:rsidR="000649AC" w:rsidRDefault="000649AC" w:rsidP="000649AC">
      <w:pPr>
        <w:jc w:val="center"/>
      </w:pPr>
      <w:r w:rsidRPr="00AF4AC6">
        <w:rPr>
          <w:highlight w:val="yellow"/>
        </w:rPr>
        <w:t>Exercise 10</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Description</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The disruption of the academic trajectory at this time poses challenges for establishing a life structure.</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lastRenderedPageBreak/>
        <w:t xml:space="preserve">Research the predictors and consequences of dropping out of college during this </w:t>
      </w:r>
      <w:proofErr w:type="gramStart"/>
      <w:r>
        <w:rPr>
          <w:rFonts w:ascii="Helvetica Neue" w:hAnsi="Helvetica Neue"/>
          <w:color w:val="2D3B45"/>
        </w:rPr>
        <w:t>time frame</w:t>
      </w:r>
      <w:proofErr w:type="gramEnd"/>
      <w:r>
        <w:rPr>
          <w:rFonts w:ascii="Helvetica Neue" w:hAnsi="Helvetica Neue"/>
          <w:color w:val="2D3B45"/>
        </w:rPr>
        <w:t xml:space="preserve"> and its overall impact on development. The inclusion of personal examples for further connections will highlight the factual aspects presented. </w:t>
      </w:r>
      <w:proofErr w:type="gramStart"/>
      <w:r>
        <w:rPr>
          <w:rFonts w:ascii="Helvetica Neue" w:hAnsi="Helvetica Neue"/>
          <w:color w:val="2D3B45"/>
        </w:rPr>
        <w:t>Reference factual data per APA.</w:t>
      </w:r>
      <w:proofErr w:type="gramEnd"/>
    </w:p>
    <w:p w:rsidR="00AF4AC6" w:rsidRPr="008469BA" w:rsidRDefault="00AF4AC6" w:rsidP="00AF4AC6">
      <w:pPr>
        <w:pStyle w:val="NormalWeb"/>
        <w:spacing w:before="180" w:after="180"/>
        <w:ind w:firstLine="720"/>
        <w:rPr>
          <w:rFonts w:eastAsiaTheme="minorHAnsi"/>
        </w:rPr>
      </w:pPr>
      <w:r w:rsidRPr="008469BA">
        <w:rPr>
          <w:rFonts w:eastAsiaTheme="minorHAnsi"/>
        </w:rPr>
        <w:t xml:space="preserve">A few </w:t>
      </w:r>
      <w:r w:rsidRPr="008469BA">
        <w:rPr>
          <w:rFonts w:eastAsiaTheme="minorHAnsi"/>
        </w:rPr>
        <w:t xml:space="preserve">students </w:t>
      </w:r>
      <w:r w:rsidRPr="008469BA">
        <w:rPr>
          <w:rFonts w:eastAsiaTheme="minorHAnsi"/>
        </w:rPr>
        <w:t xml:space="preserve">begin school and discover they do not have the readiness, want, </w:t>
      </w:r>
      <w:proofErr w:type="gramStart"/>
      <w:r w:rsidRPr="008469BA">
        <w:rPr>
          <w:rFonts w:eastAsiaTheme="minorHAnsi"/>
        </w:rPr>
        <w:t>discipline</w:t>
      </w:r>
      <w:proofErr w:type="gramEnd"/>
      <w:r w:rsidRPr="008469BA">
        <w:rPr>
          <w:rFonts w:eastAsiaTheme="minorHAnsi"/>
        </w:rPr>
        <w:t xml:space="preserve"> or the </w:t>
      </w:r>
      <w:r w:rsidRPr="008469BA">
        <w:rPr>
          <w:rFonts w:eastAsiaTheme="minorHAnsi"/>
        </w:rPr>
        <w:t xml:space="preserve">capacity to succeed scholastically or continue on until the point when a degree has been </w:t>
      </w:r>
      <w:r w:rsidRPr="008469BA">
        <w:rPr>
          <w:rFonts w:eastAsiaTheme="minorHAnsi"/>
        </w:rPr>
        <w:t xml:space="preserve">earned. This prompts an issue </w:t>
      </w:r>
      <w:r w:rsidRPr="008469BA">
        <w:rPr>
          <w:rFonts w:eastAsiaTheme="minorHAnsi"/>
        </w:rPr>
        <w:t xml:space="preserve">whether to discover the help expected to proceed or to dropout. Seeing a portion of the basic impacts of stopping school may help in the choice. </w:t>
      </w:r>
    </w:p>
    <w:p w:rsidR="00AF4AC6" w:rsidRPr="008469BA" w:rsidRDefault="00AF4AC6" w:rsidP="00AF4AC6">
      <w:pPr>
        <w:pStyle w:val="NormalWeb"/>
        <w:spacing w:before="180" w:after="180"/>
        <w:rPr>
          <w:rFonts w:eastAsiaTheme="minorHAnsi"/>
        </w:rPr>
      </w:pPr>
      <w:r w:rsidRPr="008469BA">
        <w:rPr>
          <w:rFonts w:eastAsiaTheme="minorHAnsi"/>
        </w:rPr>
        <w:t xml:space="preserve">Squandered Investment </w:t>
      </w:r>
    </w:p>
    <w:p w:rsidR="00AF4AC6" w:rsidRPr="008469BA" w:rsidRDefault="00AF4AC6" w:rsidP="00AF4AC6">
      <w:pPr>
        <w:pStyle w:val="NormalWeb"/>
        <w:spacing w:before="180" w:after="180"/>
        <w:ind w:firstLine="720"/>
        <w:rPr>
          <w:rFonts w:eastAsiaTheme="minorHAnsi"/>
        </w:rPr>
      </w:pPr>
      <w:r w:rsidRPr="008469BA">
        <w:rPr>
          <w:rFonts w:eastAsiaTheme="minorHAnsi"/>
        </w:rPr>
        <w:t>School is a speculation</w:t>
      </w:r>
      <w:r w:rsidRPr="008469BA">
        <w:rPr>
          <w:rFonts w:eastAsiaTheme="minorHAnsi"/>
        </w:rPr>
        <w:t xml:space="preserve"> or rather an investment</w:t>
      </w:r>
      <w:r w:rsidRPr="008469BA">
        <w:rPr>
          <w:rFonts w:eastAsiaTheme="minorHAnsi"/>
        </w:rPr>
        <w:t xml:space="preserve"> Understudies either pay for school themselves, perhaps with family support or grants, or utilize money related guide. A February 2013 article in "The Wall Street Journal" showed that numerous understudies drop out at some point amid school since they can't or don't have any desire to assume any more understudy advance obligation. The outcome of dropping out now is that </w:t>
      </w:r>
      <w:proofErr w:type="spellStart"/>
      <w:r w:rsidRPr="008469BA">
        <w:rPr>
          <w:rFonts w:eastAsiaTheme="minorHAnsi"/>
        </w:rPr>
        <w:t>the</w:t>
      </w:r>
      <w:proofErr w:type="spellEnd"/>
      <w:r w:rsidRPr="008469BA">
        <w:rPr>
          <w:rFonts w:eastAsiaTheme="minorHAnsi"/>
        </w:rPr>
        <w:t xml:space="preserve"> student</w:t>
      </w:r>
      <w:r w:rsidRPr="008469BA">
        <w:rPr>
          <w:rFonts w:eastAsiaTheme="minorHAnsi"/>
        </w:rPr>
        <w:t xml:space="preserve"> have just heaped up sizable obligation a</w:t>
      </w:r>
      <w:r w:rsidRPr="008469BA">
        <w:rPr>
          <w:rFonts w:eastAsiaTheme="minorHAnsi"/>
        </w:rPr>
        <w:t>nd advance installments that they</w:t>
      </w:r>
      <w:r w:rsidRPr="008469BA">
        <w:rPr>
          <w:rFonts w:eastAsiaTheme="minorHAnsi"/>
        </w:rPr>
        <w:t xml:space="preserve"> need to star</w:t>
      </w:r>
      <w:r w:rsidRPr="008469BA">
        <w:rPr>
          <w:rFonts w:eastAsiaTheme="minorHAnsi"/>
        </w:rPr>
        <w:t>t paying back a while after they quit school. However, they</w:t>
      </w:r>
      <w:r w:rsidRPr="008469BA">
        <w:rPr>
          <w:rFonts w:eastAsiaTheme="minorHAnsi"/>
        </w:rPr>
        <w:t xml:space="preserve"> </w:t>
      </w:r>
      <w:proofErr w:type="gramStart"/>
      <w:r w:rsidRPr="008469BA">
        <w:rPr>
          <w:rFonts w:eastAsiaTheme="minorHAnsi"/>
        </w:rPr>
        <w:t>don't</w:t>
      </w:r>
      <w:proofErr w:type="gramEnd"/>
      <w:r w:rsidRPr="008469BA">
        <w:rPr>
          <w:rFonts w:eastAsiaTheme="minorHAnsi"/>
        </w:rPr>
        <w:t xml:space="preserve"> get the result of a degree. </w:t>
      </w:r>
    </w:p>
    <w:p w:rsidR="00AF4AC6" w:rsidRPr="008469BA" w:rsidRDefault="00AF4AC6" w:rsidP="00AF4AC6">
      <w:pPr>
        <w:pStyle w:val="NormalWeb"/>
        <w:spacing w:before="180" w:after="180"/>
        <w:rPr>
          <w:rFonts w:eastAsiaTheme="minorHAnsi"/>
        </w:rPr>
      </w:pPr>
      <w:r w:rsidRPr="008469BA">
        <w:rPr>
          <w:rFonts w:eastAsiaTheme="minorHAnsi"/>
        </w:rPr>
        <w:t xml:space="preserve">Family Conflict </w:t>
      </w:r>
    </w:p>
    <w:p w:rsidR="00AF4AC6" w:rsidRPr="008469BA" w:rsidRDefault="00AF4AC6" w:rsidP="00AF4AC6">
      <w:pPr>
        <w:pStyle w:val="NormalWeb"/>
        <w:spacing w:before="180" w:after="180"/>
        <w:ind w:firstLine="720"/>
        <w:rPr>
          <w:rFonts w:eastAsiaTheme="minorHAnsi"/>
        </w:rPr>
      </w:pPr>
      <w:r w:rsidRPr="008469BA">
        <w:rPr>
          <w:rFonts w:eastAsiaTheme="minorHAnsi"/>
        </w:rPr>
        <w:t xml:space="preserve">A few </w:t>
      </w:r>
      <w:r w:rsidRPr="008469BA">
        <w:rPr>
          <w:rFonts w:eastAsiaTheme="minorHAnsi"/>
        </w:rPr>
        <w:t>students</w:t>
      </w:r>
      <w:r w:rsidRPr="008469BA">
        <w:rPr>
          <w:rFonts w:eastAsiaTheme="minorHAnsi"/>
        </w:rPr>
        <w:t xml:space="preserve"> go to school under strain </w:t>
      </w:r>
      <w:proofErr w:type="gramStart"/>
      <w:r w:rsidRPr="008469BA">
        <w:rPr>
          <w:rFonts w:eastAsiaTheme="minorHAnsi"/>
        </w:rPr>
        <w:t>from guardians or to fulfill their folks</w:t>
      </w:r>
      <w:proofErr w:type="gramEnd"/>
      <w:r w:rsidRPr="008469BA">
        <w:rPr>
          <w:rFonts w:eastAsiaTheme="minorHAnsi"/>
        </w:rPr>
        <w:t xml:space="preserve">. The choice to dropout in these cases </w:t>
      </w:r>
      <w:proofErr w:type="gramStart"/>
      <w:r w:rsidRPr="008469BA">
        <w:rPr>
          <w:rFonts w:eastAsiaTheme="minorHAnsi"/>
        </w:rPr>
        <w:t>isn't</w:t>
      </w:r>
      <w:proofErr w:type="gramEnd"/>
      <w:r w:rsidRPr="008469BA">
        <w:rPr>
          <w:rFonts w:eastAsiaTheme="minorHAnsi"/>
        </w:rPr>
        <w:t xml:space="preserve"> generally </w:t>
      </w:r>
      <w:r w:rsidR="00A36391" w:rsidRPr="008469BA">
        <w:rPr>
          <w:rFonts w:eastAsiaTheme="minorHAnsi"/>
        </w:rPr>
        <w:t>warmly gotten. A few students</w:t>
      </w:r>
      <w:r w:rsidRPr="008469BA">
        <w:rPr>
          <w:rFonts w:eastAsiaTheme="minorHAnsi"/>
        </w:rPr>
        <w:t xml:space="preserve"> are informed that they </w:t>
      </w:r>
      <w:proofErr w:type="gramStart"/>
      <w:r w:rsidRPr="008469BA">
        <w:rPr>
          <w:rFonts w:eastAsiaTheme="minorHAnsi"/>
        </w:rPr>
        <w:t>can't</w:t>
      </w:r>
      <w:proofErr w:type="gramEnd"/>
      <w:r w:rsidRPr="008469BA">
        <w:rPr>
          <w:rFonts w:eastAsiaTheme="minorHAnsi"/>
        </w:rPr>
        <w:t xml:space="preserve"> return home in the wake of dropping out. The desire is that they will land a position and enter "this present reality." Dropping out may adversely influence associations with critical others, too. An April 2012 investigation by the "Chamber on Contemporary Families" uncovered that separation rates were altogether lower for school graduates than for those without professional educations. </w:t>
      </w:r>
    </w:p>
    <w:p w:rsidR="00AF4AC6" w:rsidRPr="008469BA" w:rsidRDefault="00AF4AC6" w:rsidP="00AF4AC6">
      <w:pPr>
        <w:pStyle w:val="NormalWeb"/>
        <w:spacing w:before="180" w:after="180"/>
        <w:rPr>
          <w:rFonts w:eastAsiaTheme="minorHAnsi"/>
        </w:rPr>
      </w:pPr>
      <w:r w:rsidRPr="008469BA">
        <w:rPr>
          <w:rFonts w:eastAsiaTheme="minorHAnsi"/>
        </w:rPr>
        <w:t xml:space="preserve">Restricted Career Options </w:t>
      </w:r>
    </w:p>
    <w:p w:rsidR="00AF4AC6" w:rsidRPr="008469BA" w:rsidRDefault="00AF4AC6" w:rsidP="00AF4AC6">
      <w:pPr>
        <w:pStyle w:val="NormalWeb"/>
        <w:spacing w:before="180" w:after="180"/>
        <w:ind w:firstLine="720"/>
        <w:rPr>
          <w:rFonts w:eastAsiaTheme="minorHAnsi"/>
        </w:rPr>
      </w:pPr>
      <w:r w:rsidRPr="008469BA">
        <w:rPr>
          <w:rFonts w:eastAsiaTheme="minorHAnsi"/>
        </w:rPr>
        <w:t xml:space="preserve">As per a November 2012 article in "The Wall Street Journal," school dropouts confront more constrained vocation alternatives than graduated companions. A </w:t>
      </w:r>
      <w:proofErr w:type="gramStart"/>
      <w:r w:rsidRPr="008469BA">
        <w:rPr>
          <w:rFonts w:eastAsiaTheme="minorHAnsi"/>
        </w:rPr>
        <w:t>four year</w:t>
      </w:r>
      <w:proofErr w:type="gramEnd"/>
      <w:r w:rsidRPr="008469BA">
        <w:rPr>
          <w:rFonts w:eastAsiaTheme="minorHAnsi"/>
        </w:rPr>
        <w:t xml:space="preserve"> certification usually opens the way to section level positions in numerous enterprises and profession fields. </w:t>
      </w:r>
      <w:proofErr w:type="gramStart"/>
      <w:r w:rsidRPr="008469BA">
        <w:rPr>
          <w:rFonts w:eastAsiaTheme="minorHAnsi"/>
        </w:rPr>
        <w:t>As a dropout,</w:t>
      </w:r>
      <w:proofErr w:type="gramEnd"/>
      <w:r w:rsidRPr="008469BA">
        <w:rPr>
          <w:rFonts w:eastAsiaTheme="minorHAnsi"/>
        </w:rPr>
        <w:t xml:space="preserve"> </w:t>
      </w:r>
      <w:proofErr w:type="gramStart"/>
      <w:r w:rsidRPr="008469BA">
        <w:rPr>
          <w:rFonts w:eastAsiaTheme="minorHAnsi"/>
        </w:rPr>
        <w:t>your entrance to numerous employments that require a higher education</w:t>
      </w:r>
      <w:proofErr w:type="gramEnd"/>
      <w:r w:rsidRPr="008469BA">
        <w:rPr>
          <w:rFonts w:eastAsiaTheme="minorHAnsi"/>
        </w:rPr>
        <w:t xml:space="preserve"> is constrained. While applying, it is hard to go after employments against individuals who hold degrees, notwithstanding when a degree </w:t>
      </w:r>
      <w:proofErr w:type="gramStart"/>
      <w:r w:rsidRPr="008469BA">
        <w:rPr>
          <w:rFonts w:eastAsiaTheme="minorHAnsi"/>
        </w:rPr>
        <w:t>isn't</w:t>
      </w:r>
      <w:proofErr w:type="gramEnd"/>
      <w:r w:rsidRPr="008469BA">
        <w:rPr>
          <w:rFonts w:eastAsiaTheme="minorHAnsi"/>
        </w:rPr>
        <w:t xml:space="preserve"> required. </w:t>
      </w:r>
    </w:p>
    <w:p w:rsidR="00AF4AC6" w:rsidRPr="008469BA" w:rsidRDefault="00AF4AC6" w:rsidP="00AF4AC6">
      <w:pPr>
        <w:pStyle w:val="NormalWeb"/>
        <w:spacing w:before="180" w:after="180"/>
        <w:rPr>
          <w:rFonts w:eastAsiaTheme="minorHAnsi"/>
        </w:rPr>
      </w:pPr>
      <w:r w:rsidRPr="008469BA">
        <w:rPr>
          <w:rFonts w:eastAsiaTheme="minorHAnsi"/>
        </w:rPr>
        <w:t xml:space="preserve">Lower Earning Potential </w:t>
      </w:r>
    </w:p>
    <w:p w:rsidR="00AF4AC6" w:rsidRPr="008469BA" w:rsidRDefault="00AF4AC6" w:rsidP="00AF4AC6">
      <w:pPr>
        <w:pStyle w:val="NormalWeb"/>
        <w:spacing w:before="180" w:after="180"/>
        <w:rPr>
          <w:rFonts w:eastAsiaTheme="minorHAnsi"/>
        </w:rPr>
      </w:pPr>
    </w:p>
    <w:p w:rsidR="00AF4AC6" w:rsidRPr="008469BA" w:rsidRDefault="00AF4AC6" w:rsidP="00AF4AC6">
      <w:pPr>
        <w:pStyle w:val="NormalWeb"/>
        <w:spacing w:before="180" w:after="180"/>
        <w:ind w:firstLine="720"/>
        <w:rPr>
          <w:rFonts w:eastAsiaTheme="minorHAnsi"/>
        </w:rPr>
      </w:pPr>
      <w:r w:rsidRPr="008469BA">
        <w:rPr>
          <w:rFonts w:eastAsiaTheme="minorHAnsi"/>
        </w:rPr>
        <w:lastRenderedPageBreak/>
        <w:t xml:space="preserve">Notwithstanding any obligation </w:t>
      </w:r>
      <w:r w:rsidR="00A36391" w:rsidRPr="008469BA">
        <w:rPr>
          <w:rFonts w:eastAsiaTheme="minorHAnsi"/>
        </w:rPr>
        <w:t>a student should reimburse, a student</w:t>
      </w:r>
      <w:r w:rsidRPr="008469BA">
        <w:rPr>
          <w:rFonts w:eastAsiaTheme="minorHAnsi"/>
        </w:rPr>
        <w:t xml:space="preserve"> gaining potential without a degree is much lower in respect to degree holders, as per the "Money Street Journal" article. In this way, numerous school dropouts battle to cover here and now bills and costs, and think that </w:t>
      </w:r>
      <w:proofErr w:type="gramStart"/>
      <w:r w:rsidRPr="008469BA">
        <w:rPr>
          <w:rFonts w:eastAsiaTheme="minorHAnsi"/>
        </w:rPr>
        <w:t>its</w:t>
      </w:r>
      <w:proofErr w:type="gramEnd"/>
      <w:r w:rsidRPr="008469BA">
        <w:rPr>
          <w:rFonts w:eastAsiaTheme="minorHAnsi"/>
        </w:rPr>
        <w:t xml:space="preserve"> troublesome even to think about setting aside cash for a home. As per 2012 US Bureau of Labor Statistics information, a school dropout earned around seven percent short of what somebody with a partner's degree, and around 32 percent short of what somebody with a bachelor's. </w:t>
      </w:r>
    </w:p>
    <w:p w:rsidR="00AF4AC6" w:rsidRPr="008469BA" w:rsidRDefault="00AF4AC6" w:rsidP="00AF4AC6">
      <w:pPr>
        <w:pStyle w:val="NormalWeb"/>
        <w:spacing w:before="180" w:after="180"/>
        <w:rPr>
          <w:rFonts w:eastAsiaTheme="minorHAnsi"/>
        </w:rPr>
      </w:pPr>
      <w:r w:rsidRPr="008469BA">
        <w:rPr>
          <w:rFonts w:eastAsiaTheme="minorHAnsi"/>
        </w:rPr>
        <w:t xml:space="preserve">Impact of understudy dropouts on economy </w:t>
      </w:r>
    </w:p>
    <w:p w:rsidR="00AF4AC6" w:rsidRPr="008469BA" w:rsidRDefault="00AF4AC6" w:rsidP="00AF4AC6">
      <w:pPr>
        <w:pStyle w:val="NormalWeb"/>
        <w:spacing w:before="180" w:beforeAutospacing="0" w:after="180" w:afterAutospacing="0"/>
        <w:ind w:firstLine="720"/>
        <w:rPr>
          <w:rFonts w:eastAsiaTheme="minorHAnsi"/>
        </w:rPr>
      </w:pPr>
      <w:r w:rsidRPr="008469BA">
        <w:rPr>
          <w:rFonts w:eastAsiaTheme="minorHAnsi"/>
        </w:rPr>
        <w:t>Training is fundamental for financial advancement</w:t>
      </w:r>
      <w:r w:rsidR="00A36391" w:rsidRPr="008469BA">
        <w:rPr>
          <w:rFonts w:eastAsiaTheme="minorHAnsi"/>
        </w:rPr>
        <w:t xml:space="preserve"> of </w:t>
      </w:r>
      <w:proofErr w:type="gramStart"/>
      <w:r w:rsidR="00A36391" w:rsidRPr="008469BA">
        <w:rPr>
          <w:rFonts w:eastAsiaTheme="minorHAnsi"/>
        </w:rPr>
        <w:t>a an</w:t>
      </w:r>
      <w:proofErr w:type="gramEnd"/>
      <w:r w:rsidR="00A36391" w:rsidRPr="008469BA">
        <w:rPr>
          <w:rFonts w:eastAsiaTheme="minorHAnsi"/>
        </w:rPr>
        <w:t xml:space="preserve"> individual as well as a nation</w:t>
      </w:r>
      <w:r w:rsidRPr="008469BA">
        <w:rPr>
          <w:rFonts w:eastAsiaTheme="minorHAnsi"/>
        </w:rPr>
        <w:t xml:space="preserve">. As indicated by Vision 2030, "Training is key segment of financial development since it has specifically effect on business, profitability development and after that expands work openings and ladies strengthening. Training helps in making potential youth for the improvement of capacity, </w:t>
      </w:r>
      <w:r w:rsidR="002D62F7" w:rsidRPr="008469BA">
        <w:rPr>
          <w:rFonts w:eastAsiaTheme="minorHAnsi"/>
        </w:rPr>
        <w:t>innovativeness,</w:t>
      </w:r>
      <w:r w:rsidRPr="008469BA">
        <w:rPr>
          <w:rFonts w:eastAsiaTheme="minorHAnsi"/>
        </w:rPr>
        <w:t xml:space="preserve"> and efficiently aptitudes to challenge with the quick changing Global tendency. Understudies </w:t>
      </w:r>
      <w:r w:rsidR="002D62F7" w:rsidRPr="008469BA">
        <w:rPr>
          <w:rFonts w:eastAsiaTheme="minorHAnsi"/>
        </w:rPr>
        <w:t>dropouts</w:t>
      </w:r>
      <w:r w:rsidRPr="008469BA">
        <w:rPr>
          <w:rFonts w:eastAsiaTheme="minorHAnsi"/>
        </w:rPr>
        <w:t xml:space="preserve"> lessens proficiency rate of nation and non-imaginative condition.</w:t>
      </w:r>
      <w:bookmarkStart w:id="0" w:name="_GoBack"/>
      <w:bookmarkEnd w:id="0"/>
    </w:p>
    <w:p w:rsidR="000649AC" w:rsidRPr="00AF4AC6" w:rsidRDefault="000649AC">
      <w:pPr>
        <w:rPr>
          <w:rFonts w:ascii="Times New Roman" w:hAnsi="Times New Roman" w:cs="Times New Roman"/>
        </w:rPr>
      </w:pPr>
    </w:p>
    <w:p w:rsidR="000649AC" w:rsidRDefault="000649AC" w:rsidP="000649AC">
      <w:pPr>
        <w:jc w:val="center"/>
      </w:pPr>
      <w:r w:rsidRPr="002D62F7">
        <w:rPr>
          <w:highlight w:val="yellow"/>
        </w:rPr>
        <w:t>Exercise 12</w:t>
      </w:r>
    </w:p>
    <w:p w:rsidR="000649AC" w:rsidRDefault="000649AC" w:rsidP="000649AC">
      <w:pPr>
        <w:jc w:val="center"/>
      </w:pP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Discuss the importance of nurturing an intimate relationship and </w:t>
      </w:r>
      <w:r w:rsidR="002F277B" w:rsidRPr="000649AC">
        <w:rPr>
          <w:rFonts w:ascii="Helvetica Neue" w:eastAsia="Times New Roman" w:hAnsi="Helvetica Neue" w:cs="Times New Roman"/>
          <w:color w:val="2D3B45"/>
          <w:shd w:val="clear" w:color="auto" w:fill="FFFFFF"/>
        </w:rPr>
        <w:t>maintain</w:t>
      </w:r>
      <w:r w:rsidRPr="000649AC">
        <w:rPr>
          <w:rFonts w:ascii="Helvetica Neue" w:eastAsia="Times New Roman" w:hAnsi="Helvetica Neue" w:cs="Times New Roman"/>
          <w:color w:val="2D3B45"/>
          <w:shd w:val="clear" w:color="auto" w:fill="FFFFFF"/>
        </w:rPr>
        <w:t xml:space="preserve"> a commitment to continue the relationship during this </w:t>
      </w:r>
      <w:proofErr w:type="gramStart"/>
      <w:r w:rsidRPr="000649AC">
        <w:rPr>
          <w:rFonts w:ascii="Helvetica Neue" w:eastAsia="Times New Roman" w:hAnsi="Helvetica Neue" w:cs="Times New Roman"/>
          <w:color w:val="2D3B45"/>
          <w:shd w:val="clear" w:color="auto" w:fill="FFFFFF"/>
        </w:rPr>
        <w:t>time frame</w:t>
      </w:r>
      <w:proofErr w:type="gramEnd"/>
      <w:r w:rsidRPr="000649AC">
        <w:rPr>
          <w:rFonts w:ascii="Helvetica Neue" w:eastAsia="Times New Roman" w:hAnsi="Helvetica Neue" w:cs="Times New Roman"/>
          <w:color w:val="2D3B45"/>
          <w:shd w:val="clear" w:color="auto" w:fill="FFFFFF"/>
        </w:rPr>
        <w:t xml:space="preserve">. Address how the prime adaptive ego quality and the core pathology </w:t>
      </w:r>
      <w:proofErr w:type="gramStart"/>
      <w:r w:rsidRPr="000649AC">
        <w:rPr>
          <w:rFonts w:ascii="Helvetica Neue" w:eastAsia="Times New Roman" w:hAnsi="Helvetica Neue" w:cs="Times New Roman"/>
          <w:color w:val="2D3B45"/>
          <w:shd w:val="clear" w:color="auto" w:fill="FFFFFF"/>
        </w:rPr>
        <w:t>impact</w:t>
      </w:r>
      <w:proofErr w:type="gramEnd"/>
      <w:r w:rsidRPr="000649AC">
        <w:rPr>
          <w:rFonts w:ascii="Helvetica Neue" w:eastAsia="Times New Roman" w:hAnsi="Helvetica Neue" w:cs="Times New Roman"/>
          <w:color w:val="2D3B45"/>
          <w:shd w:val="clear" w:color="auto" w:fill="FFFFFF"/>
        </w:rPr>
        <w:t xml:space="preserve"> at this time. Think about the central process of person interaction and creativity to assist you with your thoughts on the topic.</w:t>
      </w:r>
    </w:p>
    <w:p w:rsidR="00CD7C91" w:rsidRPr="008469BA" w:rsidRDefault="00CD7C91" w:rsidP="002B5056">
      <w:pPr>
        <w:ind w:firstLine="720"/>
        <w:rPr>
          <w:rFonts w:ascii="Times New Roman" w:hAnsi="Times New Roman" w:cs="Times New Roman"/>
        </w:rPr>
      </w:pPr>
      <w:r w:rsidRPr="008469BA">
        <w:rPr>
          <w:rFonts w:ascii="Times New Roman" w:hAnsi="Times New Roman" w:cs="Times New Roman"/>
        </w:rPr>
        <w:t>A major path is through a man's wellbeing upkeep practices. Individuals who trust that wellbeing can be enhanced through a superior eating routine, work out,</w:t>
      </w:r>
      <w:r w:rsidR="002B5056" w:rsidRPr="008469BA">
        <w:rPr>
          <w:rFonts w:ascii="Times New Roman" w:hAnsi="Times New Roman" w:cs="Times New Roman"/>
        </w:rPr>
        <w:t xml:space="preserve"> and getting normal physicals </w:t>
      </w:r>
      <w:r w:rsidRPr="008469BA">
        <w:rPr>
          <w:rFonts w:ascii="Times New Roman" w:hAnsi="Times New Roman" w:cs="Times New Roman"/>
        </w:rPr>
        <w:t>these are cases o</w:t>
      </w:r>
      <w:r w:rsidR="002B5056" w:rsidRPr="008469BA">
        <w:rPr>
          <w:rFonts w:ascii="Times New Roman" w:hAnsi="Times New Roman" w:cs="Times New Roman"/>
        </w:rPr>
        <w:t xml:space="preserve">f positive maturing convictions and I </w:t>
      </w:r>
      <w:r w:rsidRPr="008469BA">
        <w:rPr>
          <w:rFonts w:ascii="Times New Roman" w:hAnsi="Times New Roman" w:cs="Times New Roman"/>
        </w:rPr>
        <w:t>will probably keep up these exercises and remain mo</w:t>
      </w:r>
      <w:r w:rsidR="002B5056" w:rsidRPr="008469BA">
        <w:rPr>
          <w:rFonts w:ascii="Times New Roman" w:hAnsi="Times New Roman" w:cs="Times New Roman"/>
        </w:rPr>
        <w:t>re beneficial in my older age. Aged people are</w:t>
      </w:r>
      <w:r w:rsidRPr="008469BA">
        <w:rPr>
          <w:rFonts w:ascii="Times New Roman" w:hAnsi="Times New Roman" w:cs="Times New Roman"/>
        </w:rPr>
        <w:t xml:space="preserve"> more inclined to talk about medical problems with their specialist and to take their endorsed medicines. Conversely, individuals who trust that maturing unavoidably prompts decaying wellbeing </w:t>
      </w:r>
      <w:proofErr w:type="gramStart"/>
      <w:r w:rsidRPr="008469BA">
        <w:rPr>
          <w:rFonts w:ascii="Times New Roman" w:hAnsi="Times New Roman" w:cs="Times New Roman"/>
        </w:rPr>
        <w:t>are less roused</w:t>
      </w:r>
      <w:proofErr w:type="gramEnd"/>
      <w:r w:rsidRPr="008469BA">
        <w:rPr>
          <w:rFonts w:ascii="Times New Roman" w:hAnsi="Times New Roman" w:cs="Times New Roman"/>
        </w:rPr>
        <w:t xml:space="preserve"> to take part in wellbeing advancing practic</w:t>
      </w:r>
      <w:r w:rsidR="002B5056" w:rsidRPr="008469BA">
        <w:rPr>
          <w:rFonts w:ascii="Times New Roman" w:hAnsi="Times New Roman" w:cs="Times New Roman"/>
        </w:rPr>
        <w:t>es, trusting them to be trivial.</w:t>
      </w:r>
    </w:p>
    <w:p w:rsidR="00CD7C91" w:rsidRPr="008469BA" w:rsidRDefault="00EE2C0C" w:rsidP="002B5056">
      <w:pPr>
        <w:ind w:firstLine="720"/>
        <w:rPr>
          <w:rFonts w:ascii="Times New Roman" w:hAnsi="Times New Roman" w:cs="Times New Roman"/>
        </w:rPr>
      </w:pPr>
      <w:r w:rsidRPr="008469BA">
        <w:rPr>
          <w:rFonts w:ascii="Times New Roman" w:hAnsi="Times New Roman" w:cs="Times New Roman"/>
        </w:rPr>
        <w:t>Community-</w:t>
      </w:r>
      <w:r w:rsidR="00CD7C91" w:rsidRPr="008469BA">
        <w:rPr>
          <w:rFonts w:ascii="Times New Roman" w:hAnsi="Times New Roman" w:cs="Times New Roman"/>
        </w:rPr>
        <w:t xml:space="preserve">Network based administrations can be to a great degree helpful for elderly people. Administrations for more seasoned people can include numerous territories, yet a standout amongst the most essential regions as examined already is social help. Support for elderly people </w:t>
      </w:r>
      <w:proofErr w:type="gramStart"/>
      <w:r w:rsidR="00CD7C91" w:rsidRPr="008469BA">
        <w:rPr>
          <w:rFonts w:ascii="Times New Roman" w:hAnsi="Times New Roman" w:cs="Times New Roman"/>
        </w:rPr>
        <w:t>can be found</w:t>
      </w:r>
      <w:proofErr w:type="gramEnd"/>
      <w:r w:rsidR="00CD7C91" w:rsidRPr="008469BA">
        <w:rPr>
          <w:rFonts w:ascii="Times New Roman" w:hAnsi="Times New Roman" w:cs="Times New Roman"/>
        </w:rPr>
        <w:t xml:space="preserve"> in numerous spots including: senior focuses, helped living offices, dinner conveyance, religious affiliations, grown-up day mind focuses, and so forth. These administrations can give constructive social backings that can enable more established people to overcome depression and c</w:t>
      </w:r>
      <w:r w:rsidRPr="008469BA">
        <w:rPr>
          <w:rFonts w:ascii="Times New Roman" w:hAnsi="Times New Roman" w:cs="Times New Roman"/>
        </w:rPr>
        <w:t>onfinement. S</w:t>
      </w:r>
      <w:r w:rsidR="00CD7C91" w:rsidRPr="008469BA">
        <w:rPr>
          <w:rFonts w:ascii="Times New Roman" w:hAnsi="Times New Roman" w:cs="Times New Roman"/>
        </w:rPr>
        <w:t xml:space="preserve">ocial </w:t>
      </w:r>
      <w:proofErr w:type="gramStart"/>
      <w:r w:rsidR="00CD7C91" w:rsidRPr="008469BA">
        <w:rPr>
          <w:rFonts w:ascii="Times New Roman" w:hAnsi="Times New Roman" w:cs="Times New Roman"/>
        </w:rPr>
        <w:t>he</w:t>
      </w:r>
      <w:r w:rsidRPr="008469BA">
        <w:rPr>
          <w:rFonts w:ascii="Times New Roman" w:hAnsi="Times New Roman" w:cs="Times New Roman"/>
        </w:rPr>
        <w:t>lp  for</w:t>
      </w:r>
      <w:proofErr w:type="gramEnd"/>
      <w:r w:rsidRPr="008469BA">
        <w:rPr>
          <w:rFonts w:ascii="Times New Roman" w:hAnsi="Times New Roman" w:cs="Times New Roman"/>
        </w:rPr>
        <w:t xml:space="preserve"> the elderly must envelop more tha</w:t>
      </w:r>
      <w:r w:rsidR="00CD7C91" w:rsidRPr="008469BA">
        <w:rPr>
          <w:rFonts w:ascii="Times New Roman" w:hAnsi="Times New Roman" w:cs="Times New Roman"/>
        </w:rPr>
        <w:t xml:space="preserve">n physical nearness or discussion. Studies have demonstrated that social help administrations ought to contain quality exercises. These exercises ought to advance positive mindfulness. Mindfulness is vital to a man's general personal satisfaction and fulfillment. Numerous relaxation social exercises </w:t>
      </w:r>
      <w:proofErr w:type="gramStart"/>
      <w:r w:rsidR="00CD7C91" w:rsidRPr="008469BA">
        <w:rPr>
          <w:rFonts w:ascii="Times New Roman" w:hAnsi="Times New Roman" w:cs="Times New Roman"/>
        </w:rPr>
        <w:t>can be utilized</w:t>
      </w:r>
      <w:proofErr w:type="gramEnd"/>
      <w:r w:rsidR="00CD7C91" w:rsidRPr="008469BA">
        <w:rPr>
          <w:rFonts w:ascii="Times New Roman" w:hAnsi="Times New Roman" w:cs="Times New Roman"/>
        </w:rPr>
        <w:t xml:space="preserve"> to help build a person's mindfulness. Exercises for elderly people may </w:t>
      </w:r>
      <w:r w:rsidR="00CD7C91" w:rsidRPr="008469BA">
        <w:rPr>
          <w:rFonts w:ascii="Times New Roman" w:hAnsi="Times New Roman" w:cs="Times New Roman"/>
        </w:rPr>
        <w:lastRenderedPageBreak/>
        <w:t xml:space="preserve">incorporate memory gatherings, diary composing, </w:t>
      </w:r>
      <w:proofErr w:type="gramStart"/>
      <w:r w:rsidR="00CD7C91" w:rsidRPr="008469BA">
        <w:rPr>
          <w:rFonts w:ascii="Times New Roman" w:hAnsi="Times New Roman" w:cs="Times New Roman"/>
        </w:rPr>
        <w:t>readings</w:t>
      </w:r>
      <w:proofErr w:type="gramEnd"/>
      <w:r w:rsidR="00CD7C91" w:rsidRPr="008469BA">
        <w:rPr>
          <w:rFonts w:ascii="Times New Roman" w:hAnsi="Times New Roman" w:cs="Times New Roman"/>
        </w:rPr>
        <w:t xml:space="preserve"> of most loved book sections, assemble work out, singi</w:t>
      </w:r>
      <w:r w:rsidRPr="008469BA">
        <w:rPr>
          <w:rFonts w:ascii="Times New Roman" w:hAnsi="Times New Roman" w:cs="Times New Roman"/>
        </w:rPr>
        <w:t>ng gatherings, and so on. I</w:t>
      </w:r>
      <w:r w:rsidR="00CD7C91" w:rsidRPr="008469BA">
        <w:rPr>
          <w:rFonts w:ascii="Times New Roman" w:hAnsi="Times New Roman" w:cs="Times New Roman"/>
        </w:rPr>
        <w:t xml:space="preserve"> may likewise feel </w:t>
      </w:r>
      <w:proofErr w:type="gramStart"/>
      <w:r w:rsidR="00CD7C91" w:rsidRPr="008469BA">
        <w:rPr>
          <w:rFonts w:ascii="Times New Roman" w:hAnsi="Times New Roman" w:cs="Times New Roman"/>
        </w:rPr>
        <w:t>more vain</w:t>
      </w:r>
      <w:proofErr w:type="gramEnd"/>
      <w:r w:rsidR="00CD7C91" w:rsidRPr="008469BA">
        <w:rPr>
          <w:rFonts w:ascii="Times New Roman" w:hAnsi="Times New Roman" w:cs="Times New Roman"/>
        </w:rPr>
        <w:t xml:space="preserve"> in the event that they are a piece of the arranging of social exercises that occur. </w:t>
      </w:r>
    </w:p>
    <w:p w:rsidR="00CD7C91" w:rsidRPr="008469BA" w:rsidRDefault="00CD7C91" w:rsidP="00EE2C0C">
      <w:pPr>
        <w:ind w:firstLine="720"/>
        <w:rPr>
          <w:rFonts w:ascii="Times New Roman" w:hAnsi="Times New Roman" w:cs="Times New Roman"/>
        </w:rPr>
      </w:pPr>
      <w:r w:rsidRPr="008469BA">
        <w:rPr>
          <w:rFonts w:ascii="Times New Roman" w:hAnsi="Times New Roman" w:cs="Times New Roman"/>
        </w:rPr>
        <w:t>Grown-up Day Care Centers and Senior Citizen Centers help to give an elderly individual the chance to take an interest in social help exercises. Social help exercises found in these pr</w:t>
      </w:r>
      <w:r w:rsidR="00EE2C0C" w:rsidRPr="008469BA">
        <w:rPr>
          <w:rFonts w:ascii="Times New Roman" w:hAnsi="Times New Roman" w:cs="Times New Roman"/>
        </w:rPr>
        <w:t>ojects can be gainful towards my</w:t>
      </w:r>
      <w:r w:rsidRPr="008469BA">
        <w:rPr>
          <w:rFonts w:ascii="Times New Roman" w:hAnsi="Times New Roman" w:cs="Times New Roman"/>
        </w:rPr>
        <w:t xml:space="preserve"> personal satisfaction and general fulfillment. With a higher mindfulness and personal </w:t>
      </w:r>
      <w:proofErr w:type="gramStart"/>
      <w:r w:rsidRPr="008469BA">
        <w:rPr>
          <w:rFonts w:ascii="Times New Roman" w:hAnsi="Times New Roman" w:cs="Times New Roman"/>
        </w:rPr>
        <w:t>satisfaction</w:t>
      </w:r>
      <w:proofErr w:type="gramEnd"/>
      <w:r w:rsidRPr="008469BA">
        <w:rPr>
          <w:rFonts w:ascii="Times New Roman" w:hAnsi="Times New Roman" w:cs="Times New Roman"/>
        </w:rPr>
        <w:t xml:space="preserve"> </w:t>
      </w:r>
      <w:r w:rsidR="00EE2C0C" w:rsidRPr="008469BA">
        <w:rPr>
          <w:rFonts w:ascii="Times New Roman" w:hAnsi="Times New Roman" w:cs="Times New Roman"/>
        </w:rPr>
        <w:t>I will be able to</w:t>
      </w:r>
      <w:r w:rsidRPr="008469BA">
        <w:rPr>
          <w:rFonts w:ascii="Times New Roman" w:hAnsi="Times New Roman" w:cs="Times New Roman"/>
        </w:rPr>
        <w:t xml:space="preserve"> diminish the dangers of mental and phys</w:t>
      </w:r>
      <w:r w:rsidR="00EE2C0C" w:rsidRPr="008469BA">
        <w:rPr>
          <w:rFonts w:ascii="Times New Roman" w:hAnsi="Times New Roman" w:cs="Times New Roman"/>
        </w:rPr>
        <w:t>ical medical issues as they age</w:t>
      </w:r>
      <w:r w:rsidRPr="008469BA">
        <w:rPr>
          <w:rFonts w:ascii="Times New Roman" w:hAnsi="Times New Roman" w:cs="Times New Roman"/>
        </w:rPr>
        <w:t xml:space="preserve">. Grown-up day mind focuses likewise give suppers and wellbeing administrations. Grown-up day mind focuses contrast from different projects for elderly people, since they enable the members to create and increment mindfulness by empowering freedom. </w:t>
      </w:r>
    </w:p>
    <w:p w:rsidR="00CD7C91" w:rsidRPr="008469BA" w:rsidRDefault="00CD7C91" w:rsidP="00EE2C0C">
      <w:pPr>
        <w:ind w:firstLine="720"/>
        <w:rPr>
          <w:rFonts w:ascii="Times New Roman" w:hAnsi="Times New Roman" w:cs="Times New Roman"/>
        </w:rPr>
      </w:pPr>
      <w:r w:rsidRPr="008469BA">
        <w:rPr>
          <w:rFonts w:ascii="Times New Roman" w:hAnsi="Times New Roman" w:cs="Times New Roman"/>
        </w:rPr>
        <w:t xml:space="preserve">Having a constructive </w:t>
      </w:r>
      <w:r w:rsidR="00EE2C0C" w:rsidRPr="008469BA">
        <w:rPr>
          <w:rFonts w:ascii="Times New Roman" w:hAnsi="Times New Roman" w:cs="Times New Roman"/>
        </w:rPr>
        <w:t>social way of life can expand my</w:t>
      </w:r>
      <w:r w:rsidRPr="008469BA">
        <w:rPr>
          <w:rFonts w:ascii="Times New Roman" w:hAnsi="Times New Roman" w:cs="Times New Roman"/>
        </w:rPr>
        <w:t xml:space="preserve"> elderly individual's mental and physical prosperity, bringing down their measure of pressure, and helping regard issues, for example, tension or melancholy. At </w:t>
      </w:r>
      <w:proofErr w:type="gramStart"/>
      <w:r w:rsidRPr="008469BA">
        <w:rPr>
          <w:rFonts w:ascii="Times New Roman" w:hAnsi="Times New Roman" w:cs="Times New Roman"/>
        </w:rPr>
        <w:t>times</w:t>
      </w:r>
      <w:proofErr w:type="gramEnd"/>
      <w:r w:rsidRPr="008469BA">
        <w:rPr>
          <w:rFonts w:ascii="Times New Roman" w:hAnsi="Times New Roman" w:cs="Times New Roman"/>
        </w:rPr>
        <w:t xml:space="preserve"> an extremely valuable choice is to look for network administrations where there is useful social help. There are additionally numerous different choices for help that </w:t>
      </w:r>
      <w:proofErr w:type="gramStart"/>
      <w:r w:rsidRPr="008469BA">
        <w:rPr>
          <w:rFonts w:ascii="Times New Roman" w:hAnsi="Times New Roman" w:cs="Times New Roman"/>
        </w:rPr>
        <w:t>can be found</w:t>
      </w:r>
      <w:proofErr w:type="gramEnd"/>
      <w:r w:rsidRPr="008469BA">
        <w:rPr>
          <w:rFonts w:ascii="Times New Roman" w:hAnsi="Times New Roman" w:cs="Times New Roman"/>
        </w:rPr>
        <w:t xml:space="preserve"> at senior focuses, religious affiliations, helped living offices, supper conveyance, grown-up day mind </w:t>
      </w:r>
      <w:r w:rsidR="00EE2C0C" w:rsidRPr="008469BA">
        <w:rPr>
          <w:rFonts w:ascii="Times New Roman" w:hAnsi="Times New Roman" w:cs="Times New Roman"/>
        </w:rPr>
        <w:t>focuses,</w:t>
      </w:r>
      <w:r w:rsidRPr="008469BA">
        <w:rPr>
          <w:rFonts w:ascii="Times New Roman" w:hAnsi="Times New Roman" w:cs="Times New Roman"/>
        </w:rPr>
        <w:t xml:space="preserve"> or home care suppliers. It is essential to help mindfulness too and not simply physical nearness or discussion. A couple of value exercises can likewise be amazingly valuable in helping an elderly people personal satisfaction (taking up pastimes, practice gatherings, perusing clubs, composing, singing gatherings), however above all incorporating the elderly individual in arranging and picking approaches to get mindfulness exercises that are applicable to their requirements, interests, foundation, and culture.</w:t>
      </w:r>
    </w:p>
    <w:p w:rsidR="000649AC" w:rsidRDefault="000649AC" w:rsidP="000649AC">
      <w:pPr>
        <w:jc w:val="center"/>
      </w:pPr>
      <w:r>
        <w:t>Exercise 14</w:t>
      </w: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Imagine you are 80 years old. Think about your life at this time and what type of social support, </w:t>
      </w:r>
      <w:proofErr w:type="gramStart"/>
      <w:r w:rsidRPr="000649AC">
        <w:rPr>
          <w:rFonts w:ascii="Helvetica Neue" w:eastAsia="Times New Roman" w:hAnsi="Helvetica Neue" w:cs="Times New Roman"/>
          <w:color w:val="2D3B45"/>
          <w:shd w:val="clear" w:color="auto" w:fill="FFFFFF"/>
        </w:rPr>
        <w:t>changes</w:t>
      </w:r>
      <w:proofErr w:type="gramEnd"/>
      <w:r w:rsidRPr="000649AC">
        <w:rPr>
          <w:rFonts w:ascii="Helvetica Neue" w:eastAsia="Times New Roman" w:hAnsi="Helvetica Neue" w:cs="Times New Roman"/>
          <w:color w:val="2D3B45"/>
          <w:shd w:val="clear" w:color="auto" w:fill="FFFFFF"/>
        </w:rPr>
        <w:t xml:space="preserve"> or modifications do you envision to lead a successful elder hood.</w:t>
      </w:r>
    </w:p>
    <w:p w:rsidR="000649AC" w:rsidRDefault="000649AC" w:rsidP="000649AC">
      <w:pPr>
        <w:jc w:val="center"/>
      </w:pPr>
    </w:p>
    <w:p w:rsidR="002F277B" w:rsidRDefault="002F277B" w:rsidP="000649AC">
      <w:pPr>
        <w:jc w:val="center"/>
      </w:pPr>
    </w:p>
    <w:p w:rsidR="002F277B" w:rsidRDefault="002F277B" w:rsidP="002F277B">
      <w:proofErr w:type="gramStart"/>
      <w:r>
        <w:t>This is the rubric for every assignment</w:t>
      </w:r>
      <w:proofErr w:type="gramEnd"/>
      <w:r>
        <w:t xml:space="preserve">, </w:t>
      </w:r>
      <w:proofErr w:type="gramStart"/>
      <w:r>
        <w:t>please follow</w:t>
      </w:r>
      <w:proofErr w:type="gramEnd"/>
    </w:p>
    <w:p w:rsidR="000649AC" w:rsidRPr="000649AC" w:rsidRDefault="000649AC">
      <w:r>
        <w:rPr>
          <w:noProof/>
        </w:rPr>
        <w:lastRenderedPageBreak/>
        <w:drawing>
          <wp:inline distT="0" distB="0" distL="0" distR="0" wp14:anchorId="52521B26" wp14:editId="32E85B65">
            <wp:extent cx="5943600" cy="4231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21 at 4.10.08 PM.png"/>
                    <pic:cNvPicPr/>
                  </pic:nvPicPr>
                  <pic:blipFill>
                    <a:blip r:embed="rId4">
                      <a:extLst>
                        <a:ext uri="{28A0092B-C50C-407E-A947-70E740481C1C}">
                          <a14:useLocalDpi xmlns:a14="http://schemas.microsoft.com/office/drawing/2010/main" val="0"/>
                        </a:ext>
                      </a:extLst>
                    </a:blip>
                    <a:stretch>
                      <a:fillRect/>
                    </a:stretch>
                  </pic:blipFill>
                  <pic:spPr>
                    <a:xfrm>
                      <a:off x="0" y="0"/>
                      <a:ext cx="5943600" cy="4231640"/>
                    </a:xfrm>
                    <a:prstGeom prst="rect">
                      <a:avLst/>
                    </a:prstGeom>
                  </pic:spPr>
                </pic:pic>
              </a:graphicData>
            </a:graphic>
          </wp:inline>
        </w:drawing>
      </w:r>
    </w:p>
    <w:sectPr w:rsidR="000649AC" w:rsidRPr="000649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3020B"/>
    <w:rsid w:val="000649AC"/>
    <w:rsid w:val="000A2E00"/>
    <w:rsid w:val="000E22E6"/>
    <w:rsid w:val="0022042A"/>
    <w:rsid w:val="002B5056"/>
    <w:rsid w:val="002D62F7"/>
    <w:rsid w:val="002F277B"/>
    <w:rsid w:val="008469BA"/>
    <w:rsid w:val="00897EFE"/>
    <w:rsid w:val="008E00DA"/>
    <w:rsid w:val="009D63AE"/>
    <w:rsid w:val="00A36391"/>
    <w:rsid w:val="00AD7421"/>
    <w:rsid w:val="00AF4AC6"/>
    <w:rsid w:val="00CD7C91"/>
    <w:rsid w:val="00DD1029"/>
    <w:rsid w:val="00E40D3D"/>
    <w:rsid w:val="00EE2C0C"/>
    <w:rsid w:val="00EF779E"/>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6</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12</cp:revision>
  <dcterms:created xsi:type="dcterms:W3CDTF">2018-05-21T23:08:00Z</dcterms:created>
  <dcterms:modified xsi:type="dcterms:W3CDTF">2018-06-13T13:01:00Z</dcterms:modified>
</cp:coreProperties>
</file>